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C174B" w14:textId="77777777" w:rsidR="00372BB3" w:rsidRPr="00372BB3" w:rsidRDefault="00372BB3" w:rsidP="00372BB3">
      <w:pPr>
        <w:jc w:val="right"/>
        <w:rPr>
          <w:rFonts w:ascii="Times New Roman" w:eastAsia="Times New Roman" w:hAnsi="Times New Roman" w:cs="Times New Roman"/>
          <w:sz w:val="22"/>
          <w:szCs w:val="22"/>
        </w:rPr>
      </w:pPr>
      <w:r w:rsidRPr="00372BB3">
        <w:rPr>
          <w:rFonts w:ascii="Times New Roman" w:eastAsia="Times New Roman" w:hAnsi="Times New Roman" w:cs="Times New Roman"/>
          <w:bCs/>
          <w:sz w:val="22"/>
          <w:szCs w:val="22"/>
        </w:rPr>
        <w:t>Chris K.</w:t>
      </w:r>
      <w:r w:rsidRPr="00372BB3">
        <w:rPr>
          <w:rFonts w:ascii="Times New Roman" w:eastAsia="Times New Roman" w:hAnsi="Times New Roman" w:cs="Times New Roman"/>
          <w:sz w:val="22"/>
          <w:szCs w:val="22"/>
        </w:rPr>
        <w:t xml:space="preserve"> /</w:t>
      </w:r>
      <w:r w:rsidRPr="00372BB3">
        <w:rPr>
          <w:rFonts w:ascii="Times New Roman" w:eastAsia="Times New Roman" w:hAnsi="Times New Roman" w:cs="Times New Roman"/>
          <w:bCs/>
          <w:sz w:val="22"/>
          <w:szCs w:val="22"/>
        </w:rPr>
        <w:t>Research Critique 1</w:t>
      </w:r>
    </w:p>
    <w:p w14:paraId="30566C64" w14:textId="77777777" w:rsidR="0080387E" w:rsidRPr="00372BB3" w:rsidRDefault="00372BB3" w:rsidP="00372BB3">
      <w:pPr>
        <w:spacing w:before="100" w:beforeAutospacing="1" w:after="100" w:afterAutospacing="1"/>
        <w:rPr>
          <w:rFonts w:ascii="Times New Roman" w:hAnsi="Times New Roman" w:cs="Times New Roman"/>
          <w:sz w:val="22"/>
          <w:szCs w:val="22"/>
        </w:rPr>
      </w:pPr>
      <w:r w:rsidRPr="00372BB3">
        <w:rPr>
          <w:rFonts w:ascii="Times New Roman" w:hAnsi="Times New Roman" w:cs="Times New Roman"/>
          <w:sz w:val="22"/>
          <w:szCs w:val="22"/>
        </w:rPr>
        <w:t> </w:t>
      </w:r>
      <w:r w:rsidRPr="00372BB3">
        <w:rPr>
          <w:rFonts w:ascii="Times New Roman" w:hAnsi="Times New Roman" w:cs="Times New Roman"/>
          <w:bCs/>
          <w:sz w:val="22"/>
          <w:szCs w:val="22"/>
        </w:rPr>
        <w:t xml:space="preserve">      Jamber, E. A., &amp; Zhang, J .J. (1997).  Investigating leadership, gender, and coaching level using the Revised Leadership for Sport Scale. </w:t>
      </w:r>
      <w:r w:rsidRPr="00372BB3">
        <w:rPr>
          <w:rFonts w:ascii="Times New Roman" w:hAnsi="Times New Roman" w:cs="Times New Roman"/>
          <w:bCs/>
          <w:i/>
          <w:sz w:val="22"/>
          <w:szCs w:val="22"/>
        </w:rPr>
        <w:t>Journal of Sport Behavior</w:t>
      </w:r>
      <w:r w:rsidRPr="00372BB3">
        <w:rPr>
          <w:rFonts w:ascii="Times New Roman" w:hAnsi="Times New Roman" w:cs="Times New Roman"/>
          <w:bCs/>
          <w:sz w:val="22"/>
          <w:szCs w:val="22"/>
        </w:rPr>
        <w:t>, 20, 313-322.</w:t>
      </w:r>
      <w:r w:rsidRPr="00372BB3">
        <w:rPr>
          <w:rFonts w:ascii="Times New Roman" w:hAnsi="Times New Roman" w:cs="Times New Roman"/>
          <w:sz w:val="22"/>
          <w:szCs w:val="22"/>
        </w:rPr>
        <w:t xml:space="preserve"> </w:t>
      </w:r>
      <w:r w:rsidR="0080387E">
        <w:rPr>
          <w:rFonts w:ascii="Times New Roman" w:hAnsi="Times New Roman" w:cs="Times New Roman"/>
          <w:sz w:val="22"/>
          <w:szCs w:val="22"/>
        </w:rPr>
        <w:t xml:space="preserve"> </w:t>
      </w:r>
      <w:hyperlink r:id="rId7" w:history="1">
        <w:r w:rsidR="0080387E" w:rsidRPr="00C44427">
          <w:rPr>
            <w:rStyle w:val="Hyperlink"/>
            <w:rFonts w:ascii="Times New Roman" w:hAnsi="Times New Roman" w:cs="Times New Roman"/>
            <w:sz w:val="22"/>
            <w:szCs w:val="22"/>
          </w:rPr>
          <w:t>http://www.cabdirect.org/abstracts/19981803694.html</w:t>
        </w:r>
      </w:hyperlink>
      <w:r w:rsidR="0080387E">
        <w:rPr>
          <w:rFonts w:ascii="Times New Roman" w:hAnsi="Times New Roman" w:cs="Times New Roman"/>
          <w:sz w:val="22"/>
          <w:szCs w:val="22"/>
        </w:rPr>
        <w:t xml:space="preserve"> </w:t>
      </w:r>
      <w:bookmarkStart w:id="0" w:name="_GoBack"/>
      <w:bookmarkEnd w:id="0"/>
    </w:p>
    <w:p w14:paraId="7E89117D" w14:textId="77777777" w:rsidR="00372BB3" w:rsidRPr="00372BB3" w:rsidRDefault="00372BB3" w:rsidP="00372BB3">
      <w:pPr>
        <w:spacing w:before="100" w:beforeAutospacing="1" w:after="100" w:afterAutospacing="1"/>
        <w:rPr>
          <w:rFonts w:ascii="Times New Roman" w:hAnsi="Times New Roman" w:cs="Times New Roman"/>
          <w:sz w:val="22"/>
          <w:szCs w:val="22"/>
        </w:rPr>
      </w:pPr>
      <w:r w:rsidRPr="00372BB3">
        <w:rPr>
          <w:rFonts w:ascii="Times New Roman" w:hAnsi="Times New Roman" w:cs="Times New Roman"/>
          <w:bCs/>
          <w:sz w:val="22"/>
          <w:szCs w:val="22"/>
        </w:rPr>
        <w:t>       The purpose of the study was to determine possible differences in leadership behaviors,</w:t>
      </w:r>
      <w:r w:rsidRPr="00372BB3">
        <w:rPr>
          <w:rFonts w:ascii="Times New Roman" w:hAnsi="Times New Roman" w:cs="Times New Roman"/>
          <w:sz w:val="22"/>
          <w:szCs w:val="22"/>
        </w:rPr>
        <w:t xml:space="preserve"> </w:t>
      </w:r>
      <w:r w:rsidRPr="00372BB3">
        <w:rPr>
          <w:rFonts w:ascii="Times New Roman" w:hAnsi="Times New Roman" w:cs="Times New Roman"/>
          <w:bCs/>
          <w:sz w:val="22"/>
          <w:szCs w:val="22"/>
        </w:rPr>
        <w:t>using the Revised Leadership for Sport Scale (RLSS), between male and female coaches and among different coaching levels.  The researchers submitted two hypotheses.  The first hypothesis was that male and female coaches would respond differently to the RLSS in overall leadership behaviors.  The second hypothesis was that differences on the RLSS would occur among coaching levels: junior high, high school, and college.</w:t>
      </w:r>
      <w:r w:rsidRPr="00372BB3">
        <w:rPr>
          <w:rFonts w:ascii="Times New Roman" w:hAnsi="Times New Roman" w:cs="Times New Roman"/>
          <w:sz w:val="22"/>
          <w:szCs w:val="22"/>
        </w:rPr>
        <w:t xml:space="preserve"> </w:t>
      </w:r>
    </w:p>
    <w:p w14:paraId="6B70EE74" w14:textId="77777777" w:rsidR="00372BB3" w:rsidRPr="00372BB3" w:rsidRDefault="00372BB3" w:rsidP="00372BB3">
      <w:pPr>
        <w:spacing w:before="100" w:beforeAutospacing="1" w:after="100" w:afterAutospacing="1"/>
        <w:ind w:firstLine="720"/>
        <w:rPr>
          <w:rFonts w:ascii="Times New Roman" w:hAnsi="Times New Roman" w:cs="Times New Roman"/>
          <w:bCs/>
          <w:sz w:val="22"/>
          <w:szCs w:val="22"/>
        </w:rPr>
      </w:pPr>
      <w:r w:rsidRPr="00372BB3">
        <w:rPr>
          <w:rFonts w:ascii="Times New Roman" w:hAnsi="Times New Roman" w:cs="Times New Roman"/>
          <w:bCs/>
          <w:sz w:val="22"/>
          <w:szCs w:val="22"/>
        </w:rPr>
        <w:t>The sample was nonrandom, including 162 coaches that were chosen on a volunteer basis.  Within the sample, 118 (0.73) of the coaches were male, while 44 (0.27) were female.  With regard to coaching level, 25 (0.15) were junior high coaches, 99 (0.61) high school, and 38 (0.24) at the college level.   While this is a good sample size, the problem lies with the distribution of the sample.  The sample number for junior high coaches, in particular, is rather low.  A larger sample with regard to all categories would have aided in the data analysis, particularly when looking for possible interactions between gender and coaching level.</w:t>
      </w:r>
    </w:p>
    <w:p w14:paraId="6678D6B1" w14:textId="77777777" w:rsidR="00372BB3" w:rsidRPr="00372BB3" w:rsidRDefault="00372BB3" w:rsidP="00372BB3">
      <w:pPr>
        <w:spacing w:before="100" w:beforeAutospacing="1" w:after="100" w:afterAutospacing="1"/>
        <w:ind w:firstLine="720"/>
        <w:rPr>
          <w:rFonts w:ascii="Times New Roman" w:hAnsi="Times New Roman" w:cs="Times New Roman"/>
          <w:sz w:val="22"/>
          <w:szCs w:val="22"/>
        </w:rPr>
      </w:pPr>
      <w:r w:rsidRPr="00372BB3">
        <w:rPr>
          <w:rFonts w:ascii="Times New Roman" w:eastAsia="Times New Roman" w:hAnsi="Times New Roman" w:cs="Times New Roman"/>
          <w:bCs/>
          <w:sz w:val="22"/>
          <w:szCs w:val="22"/>
        </w:rPr>
        <w:t xml:space="preserve">The instrument utilized was the Revised Leadership for Sport Scale (RLSS) developed </w:t>
      </w:r>
      <w:r w:rsidRPr="00372BB3">
        <w:rPr>
          <w:rFonts w:ascii="Times New Roman" w:hAnsi="Times New Roman" w:cs="Times New Roman"/>
          <w:bCs/>
          <w:sz w:val="22"/>
          <w:szCs w:val="22"/>
        </w:rPr>
        <w:t>by Zhang, Jensen, and Mann in 1996.  This scale is used to measure six leadership behaviors:  training and instruction, democratic, autocratic, social support, positive feedback, and situational consideration.  The scale uses 60 statements, which were preceded by “In coaching, I:” A Likert scale was then given for each statement: 1 = never; 2 = seldom; 3 = occasionally; 4 = often; and 5 = always.  This produced an ordinal level data set.  Scales were administered in a number of environmental settings: classrooms, gymnasiums, practice fields, and offices.  The internal consistency for each section was calculated: 0.84 for training and instruction; 0.66 for democratic; 0.70 for autocratic; 0.52 for social support; 0.78 for positive feedback; and 0.69 for situational consideration.  There was no information, however, regarding the validity of the RLSS. </w:t>
      </w:r>
      <w:r w:rsidRPr="00372BB3">
        <w:rPr>
          <w:rFonts w:ascii="Times New Roman" w:hAnsi="Times New Roman" w:cs="Times New Roman"/>
          <w:sz w:val="22"/>
          <w:szCs w:val="22"/>
        </w:rPr>
        <w:t xml:space="preserve"> </w:t>
      </w:r>
    </w:p>
    <w:p w14:paraId="44D13C90" w14:textId="77777777" w:rsidR="00372BB3" w:rsidRPr="00372BB3" w:rsidRDefault="00372BB3" w:rsidP="00372BB3">
      <w:pPr>
        <w:spacing w:before="100" w:beforeAutospacing="1" w:after="100" w:afterAutospacing="1"/>
        <w:rPr>
          <w:rFonts w:ascii="Times New Roman" w:hAnsi="Times New Roman" w:cs="Times New Roman"/>
          <w:bCs/>
          <w:sz w:val="22"/>
          <w:szCs w:val="22"/>
        </w:rPr>
      </w:pPr>
      <w:r w:rsidRPr="00372BB3">
        <w:rPr>
          <w:rFonts w:ascii="Times New Roman" w:hAnsi="Times New Roman" w:cs="Times New Roman"/>
          <w:bCs/>
          <w:sz w:val="22"/>
          <w:szCs w:val="22"/>
        </w:rPr>
        <w:t>     A MANOVA was used to analyze the data for differences between male and female coaches with regard to leadership behaviors.  This is not consistent with the type of data collected.  The RLSS used a Likert scale (ordinal), yet a MANOVA would be most applicable for normally distributed, quantitative data.  The analysis showed there were no significant differences between male and female coaches in overall leadership behaviors. When the six leadership styles were examined separately, there was a significant difference in social support between males and females.  In general, females scored much higher than did the male coaches.</w:t>
      </w:r>
      <w:r w:rsidRPr="00372BB3">
        <w:rPr>
          <w:rFonts w:ascii="Times New Roman" w:eastAsia="Times New Roman" w:hAnsi="Times New Roman" w:cs="Times New Roman"/>
          <w:bCs/>
          <w:sz w:val="22"/>
          <w:szCs w:val="22"/>
        </w:rPr>
        <w:t xml:space="preserve"> A MANOVA was also used to examine the data for differences between the three </w:t>
      </w:r>
      <w:r w:rsidRPr="00372BB3">
        <w:rPr>
          <w:rFonts w:ascii="Times New Roman" w:hAnsi="Times New Roman" w:cs="Times New Roman"/>
          <w:bCs/>
          <w:sz w:val="22"/>
          <w:szCs w:val="22"/>
        </w:rPr>
        <w:t>levels of coaching (junior high, high school, and college) with regard to leadership behavior in general.  There were significant differences between the three levels.  When breaking down the six behaviors and examining them individually, an ANOVA was used to analyze the data.  Again, because the data for the RLSS is ordinal, an ANOVA is not the best </w:t>
      </w:r>
      <w:r w:rsidRPr="00372BB3">
        <w:rPr>
          <w:rFonts w:ascii="Times New Roman" w:hAnsi="Times New Roman" w:cs="Times New Roman"/>
          <w:sz w:val="22"/>
          <w:szCs w:val="22"/>
        </w:rPr>
        <w:t xml:space="preserve"> </w:t>
      </w:r>
      <w:r w:rsidRPr="00372BB3">
        <w:rPr>
          <w:rFonts w:ascii="Times New Roman" w:hAnsi="Times New Roman" w:cs="Times New Roman"/>
          <w:bCs/>
          <w:sz w:val="22"/>
          <w:szCs w:val="22"/>
        </w:rPr>
        <w:t xml:space="preserve">analysis tool. The three coaching levels scored differently on three of the six behaviors: democratic behaviors, training and instruction, and social support. </w:t>
      </w:r>
    </w:p>
    <w:p w14:paraId="2A0D283F" w14:textId="77777777" w:rsidR="00372BB3" w:rsidRPr="00372BB3" w:rsidRDefault="00372BB3" w:rsidP="00372BB3">
      <w:pPr>
        <w:spacing w:before="100" w:beforeAutospacing="1" w:after="100" w:afterAutospacing="1"/>
        <w:ind w:firstLine="720"/>
        <w:rPr>
          <w:rFonts w:ascii="Times New Roman" w:hAnsi="Times New Roman" w:cs="Times New Roman"/>
          <w:bCs/>
          <w:sz w:val="22"/>
          <w:szCs w:val="22"/>
        </w:rPr>
      </w:pPr>
      <w:r w:rsidRPr="00372BB3">
        <w:rPr>
          <w:rFonts w:ascii="Times New Roman" w:hAnsi="Times New Roman" w:cs="Times New Roman"/>
          <w:bCs/>
          <w:sz w:val="22"/>
          <w:szCs w:val="22"/>
        </w:rPr>
        <w:t xml:space="preserve">The ecological generaliziability for the study is fairly high.  The surveys were mailed out, and returned on a volunteer basis.  However, due to the nonrandom nature of the sample, the results would not generalizable beyond the 162 participants in the study. There was no effect size is listed for the study. In order to reduce threats to internal validity, the participants were asked to respond honestly and confidentiality was stressed so that the “coaches might feel more at ease in responding.”   No other efforts were indicated. </w:t>
      </w:r>
      <w:r w:rsidRPr="00372BB3">
        <w:rPr>
          <w:rFonts w:ascii="Times New Roman" w:eastAsia="Times New Roman" w:hAnsi="Times New Roman" w:cs="Times New Roman"/>
          <w:bCs/>
          <w:sz w:val="22"/>
          <w:szCs w:val="22"/>
        </w:rPr>
        <w:t xml:space="preserve">The researchers mention that the scales were given in a variety of settings.  This could </w:t>
      </w:r>
      <w:r w:rsidRPr="00372BB3">
        <w:rPr>
          <w:rFonts w:ascii="Times New Roman" w:hAnsi="Times New Roman" w:cs="Times New Roman"/>
          <w:bCs/>
          <w:sz w:val="22"/>
          <w:szCs w:val="22"/>
        </w:rPr>
        <w:t>present a threat to the internal validity in that participants might not have been entirely focused on completing the scale, but instead on coordinating practice, completing paperwork, etc.</w:t>
      </w:r>
    </w:p>
    <w:p w14:paraId="55CDBABF" w14:textId="77777777" w:rsidR="00372BB3" w:rsidRPr="00372BB3" w:rsidRDefault="00372BB3" w:rsidP="00372BB3">
      <w:pPr>
        <w:spacing w:before="100" w:beforeAutospacing="1" w:after="100" w:afterAutospacing="1"/>
        <w:ind w:firstLine="720"/>
        <w:rPr>
          <w:rFonts w:ascii="Times New Roman" w:hAnsi="Times New Roman" w:cs="Times New Roman"/>
          <w:bCs/>
          <w:sz w:val="22"/>
          <w:szCs w:val="22"/>
        </w:rPr>
      </w:pPr>
      <w:r w:rsidRPr="00372BB3">
        <w:rPr>
          <w:rFonts w:ascii="Times New Roman" w:eastAsia="Times New Roman" w:hAnsi="Times New Roman" w:cs="Times New Roman"/>
          <w:bCs/>
          <w:sz w:val="22"/>
          <w:szCs w:val="22"/>
        </w:rPr>
        <w:t xml:space="preserve">An additional set of questions regarding the personal history of the coach in question </w:t>
      </w:r>
      <w:r w:rsidRPr="00372BB3">
        <w:rPr>
          <w:rFonts w:ascii="Times New Roman" w:hAnsi="Times New Roman" w:cs="Times New Roman"/>
          <w:bCs/>
          <w:sz w:val="22"/>
          <w:szCs w:val="22"/>
        </w:rPr>
        <w:t>could have helped reduce many of these threats.  With additional information, the researchers may have been able to use a modified matching system when analyzing the results.  By increasing the number of independent variables to include things such as coaching experience and gender of the athletes, the researchers could have reduced some of the potential threats to internal validity.  In addition, bringing coaches together to a common setting could have reduced location threat.  Coaches meet seasonally for clinics.  Perhaps obtaining permission to administer the survey during these meetings would have been possible. It would have also been possible to actually go to individual schools and meet with the coaches as a group to administer surveys.  This method would have given a good cross-section of gender and coaching experience for a variety of sports. </w:t>
      </w:r>
      <w:r w:rsidRPr="00372BB3">
        <w:rPr>
          <w:rFonts w:ascii="Times New Roman" w:hAnsi="Times New Roman" w:cs="Times New Roman"/>
          <w:sz w:val="22"/>
          <w:szCs w:val="22"/>
        </w:rPr>
        <w:t xml:space="preserve"> </w:t>
      </w:r>
    </w:p>
    <w:p w14:paraId="508224A0" w14:textId="77777777" w:rsidR="002B3352" w:rsidRPr="00372BB3" w:rsidRDefault="00372BB3" w:rsidP="00372BB3">
      <w:pPr>
        <w:spacing w:before="100" w:beforeAutospacing="1" w:after="100" w:afterAutospacing="1"/>
        <w:rPr>
          <w:rFonts w:ascii="Times New Roman" w:hAnsi="Times New Roman" w:cs="Times New Roman"/>
          <w:sz w:val="22"/>
          <w:szCs w:val="22"/>
        </w:rPr>
      </w:pPr>
      <w:r w:rsidRPr="00372BB3">
        <w:rPr>
          <w:rFonts w:ascii="Times New Roman" w:hAnsi="Times New Roman" w:cs="Times New Roman"/>
          <w:bCs/>
          <w:sz w:val="22"/>
          <w:szCs w:val="22"/>
        </w:rPr>
        <w:t xml:space="preserve">     While the study has merit, the methods need to be re-evaluated.  The power of the study needs to be increased by obtaining a larger sample size.  The numerous potential threats to internal validity need to be addressed and minimized where possible.  It would also be helpful to be given data regarding the validity of the RLSS.  Without these, it is impossible to evaluate the </w:t>
      </w:r>
      <w:r w:rsidRPr="00372BB3">
        <w:rPr>
          <w:rFonts w:ascii="Times New Roman" w:hAnsi="Times New Roman" w:cs="Times New Roman"/>
          <w:bCs/>
          <w:sz w:val="22"/>
          <w:szCs w:val="22"/>
        </w:rPr>
        <w:lastRenderedPageBreak/>
        <w:t>potential meaningfulness of this study. </w:t>
      </w:r>
      <w:r>
        <w:rPr>
          <w:rFonts w:ascii="Times New Roman" w:hAnsi="Times New Roman" w:cs="Times New Roman"/>
          <w:sz w:val="22"/>
          <w:szCs w:val="22"/>
        </w:rPr>
        <w:t xml:space="preserve"> </w:t>
      </w:r>
      <w:r>
        <w:rPr>
          <w:rFonts w:ascii="Times New Roman" w:hAnsi="Times New Roman" w:cs="Times New Roman"/>
          <w:sz w:val="22"/>
          <w:szCs w:val="22"/>
        </w:rPr>
        <w:br/>
        <w:t> </w:t>
      </w:r>
    </w:p>
    <w:sectPr w:rsidR="002B3352" w:rsidRPr="00372BB3" w:rsidSect="00372BB3">
      <w:footerReference w:type="even" r:id="rId8"/>
      <w:footerReference w:type="default" r:id="rId9"/>
      <w:pgSz w:w="12240" w:h="15840"/>
      <w:pgMar w:top="180" w:right="360" w:bottom="360" w:left="4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3A193" w14:textId="77777777" w:rsidR="004162D3" w:rsidRDefault="004162D3" w:rsidP="004162D3">
      <w:r>
        <w:separator/>
      </w:r>
    </w:p>
  </w:endnote>
  <w:endnote w:type="continuationSeparator" w:id="0">
    <w:p w14:paraId="6283BA99" w14:textId="77777777" w:rsidR="004162D3" w:rsidRDefault="004162D3" w:rsidP="0041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F6E9" w14:textId="77777777" w:rsidR="004162D3" w:rsidRDefault="004162D3" w:rsidP="00C44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A1CF8" w14:textId="77777777" w:rsidR="004162D3" w:rsidRDefault="004162D3" w:rsidP="004162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78F7" w14:textId="77777777" w:rsidR="004162D3" w:rsidRDefault="004162D3" w:rsidP="00C44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13DBBC" w14:textId="77777777" w:rsidR="004162D3" w:rsidRDefault="004162D3" w:rsidP="004162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412DD" w14:textId="77777777" w:rsidR="004162D3" w:rsidRDefault="004162D3" w:rsidP="004162D3">
      <w:r>
        <w:separator/>
      </w:r>
    </w:p>
  </w:footnote>
  <w:footnote w:type="continuationSeparator" w:id="0">
    <w:p w14:paraId="0AD77101" w14:textId="77777777" w:rsidR="004162D3" w:rsidRDefault="004162D3" w:rsidP="00416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B3"/>
    <w:rsid w:val="002B3352"/>
    <w:rsid w:val="00372BB3"/>
    <w:rsid w:val="004162D3"/>
    <w:rsid w:val="00803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D6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BB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0387E"/>
    <w:rPr>
      <w:color w:val="0000FF" w:themeColor="hyperlink"/>
      <w:u w:val="single"/>
    </w:rPr>
  </w:style>
  <w:style w:type="paragraph" w:styleId="Footer">
    <w:name w:val="footer"/>
    <w:basedOn w:val="Normal"/>
    <w:link w:val="FooterChar"/>
    <w:uiPriority w:val="99"/>
    <w:unhideWhenUsed/>
    <w:rsid w:val="004162D3"/>
    <w:pPr>
      <w:tabs>
        <w:tab w:val="center" w:pos="4320"/>
        <w:tab w:val="right" w:pos="8640"/>
      </w:tabs>
    </w:pPr>
  </w:style>
  <w:style w:type="character" w:customStyle="1" w:styleId="FooterChar">
    <w:name w:val="Footer Char"/>
    <w:basedOn w:val="DefaultParagraphFont"/>
    <w:link w:val="Footer"/>
    <w:uiPriority w:val="99"/>
    <w:rsid w:val="004162D3"/>
  </w:style>
  <w:style w:type="character" w:styleId="PageNumber">
    <w:name w:val="page number"/>
    <w:basedOn w:val="DefaultParagraphFont"/>
    <w:uiPriority w:val="99"/>
    <w:semiHidden/>
    <w:unhideWhenUsed/>
    <w:rsid w:val="004162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BB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0387E"/>
    <w:rPr>
      <w:color w:val="0000FF" w:themeColor="hyperlink"/>
      <w:u w:val="single"/>
    </w:rPr>
  </w:style>
  <w:style w:type="paragraph" w:styleId="Footer">
    <w:name w:val="footer"/>
    <w:basedOn w:val="Normal"/>
    <w:link w:val="FooterChar"/>
    <w:uiPriority w:val="99"/>
    <w:unhideWhenUsed/>
    <w:rsid w:val="004162D3"/>
    <w:pPr>
      <w:tabs>
        <w:tab w:val="center" w:pos="4320"/>
        <w:tab w:val="right" w:pos="8640"/>
      </w:tabs>
    </w:pPr>
  </w:style>
  <w:style w:type="character" w:customStyle="1" w:styleId="FooterChar">
    <w:name w:val="Footer Char"/>
    <w:basedOn w:val="DefaultParagraphFont"/>
    <w:link w:val="Footer"/>
    <w:uiPriority w:val="99"/>
    <w:rsid w:val="004162D3"/>
  </w:style>
  <w:style w:type="character" w:styleId="PageNumber">
    <w:name w:val="page number"/>
    <w:basedOn w:val="DefaultParagraphFont"/>
    <w:uiPriority w:val="99"/>
    <w:semiHidden/>
    <w:unhideWhenUsed/>
    <w:rsid w:val="0041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33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bdirect.org/abstracts/19981803694.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874</Words>
  <Characters>4987</Characters>
  <Application>Microsoft Macintosh Word</Application>
  <DocSecurity>0</DocSecurity>
  <Lines>41</Lines>
  <Paragraphs>11</Paragraphs>
  <ScaleCrop>false</ScaleCrop>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 Bakiev</dc:creator>
  <cp:keywords/>
  <dc:description/>
  <cp:lastModifiedBy>Erlan Bakiev</cp:lastModifiedBy>
  <cp:revision>3</cp:revision>
  <dcterms:created xsi:type="dcterms:W3CDTF">2013-11-12T10:59:00Z</dcterms:created>
  <dcterms:modified xsi:type="dcterms:W3CDTF">2013-11-12T11:14:00Z</dcterms:modified>
</cp:coreProperties>
</file>